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7A" w:rsidRPr="0024757A" w:rsidRDefault="0024757A" w:rsidP="0024757A">
      <w:pPr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24757A">
        <w:rPr>
          <w:rFonts w:eastAsiaTheme="minorEastAsia" w:hAnsi="Calibri"/>
          <w:b/>
          <w:bCs/>
          <w:i/>
          <w:iCs/>
          <w:color w:val="000000" w:themeColor="text1"/>
          <w:kern w:val="24"/>
          <w:sz w:val="5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Supply List</w:t>
      </w:r>
    </w:p>
    <w:p w:rsidR="0024757A" w:rsidRPr="0024757A" w:rsidRDefault="0024757A" w:rsidP="0024757A">
      <w:pPr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24757A">
        <w:rPr>
          <w:rFonts w:eastAsiaTheme="minorEastAsia" w:hAnsi="Calibri"/>
          <w:b/>
          <w:bCs/>
          <w:i/>
          <w:iCs/>
          <w:color w:val="000000" w:themeColor="text1"/>
          <w:kern w:val="24"/>
          <w:sz w:val="5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Grades K - 4</w:t>
      </w:r>
    </w:p>
    <w:p w:rsidR="0024757A" w:rsidRDefault="0024757A" w:rsidP="002475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24757A" w:rsidRDefault="0024757A" w:rsidP="002475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2  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 xml:space="preserve">Pocket folders 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>– one folder must be strong enough to go home every day with graded work</w:t>
      </w: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Box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markers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 – must have classic colors, may have others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Box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crayons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 – at least 24 count</w:t>
      </w: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>(optional) 1   Box of colored pencils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Package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 xml:space="preserve">#2 pencils 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>– students use a lot of these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Large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erasers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Bottle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 xml:space="preserve">Elmer’s glue 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– not Ross </w:t>
      </w: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Glue sticks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Ruler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 – (clear preferred) plastic, with centimeters and inches </w:t>
      </w: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Notebook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 – spiral, wide-ruled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Pad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drawing paper</w:t>
      </w: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Pair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scissors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Boxes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tissues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 – large 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 xml:space="preserve">School bag 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or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backpack</w:t>
      </w: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 xml:space="preserve">School box 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>– no larger</w:t>
      </w:r>
      <w:bookmarkStart w:id="0" w:name="_GoBack"/>
      <w:bookmarkEnd w:id="0"/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 than a single plastic shoe box</w:t>
      </w:r>
    </w:p>
    <w:p w:rsidR="0024757A" w:rsidRPr="0024757A" w:rsidRDefault="0024757A" w:rsidP="0024757A">
      <w:pPr>
        <w:pStyle w:val="ListParagraph"/>
        <w:numPr>
          <w:ilvl w:val="0"/>
          <w:numId w:val="10"/>
        </w:numPr>
        <w:ind w:left="0" w:firstLine="0"/>
        <w:rPr>
          <w:sz w:val="40"/>
        </w:rPr>
      </w:pP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Pair of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slippers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 xml:space="preserve"> or </w:t>
      </w: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>soft-soled indoor shoes</w:t>
      </w:r>
    </w:p>
    <w:p w:rsidR="0024757A" w:rsidRPr="0024757A" w:rsidRDefault="0024757A" w:rsidP="0024757A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0"/>
        <w:rPr>
          <w:sz w:val="36"/>
        </w:rPr>
      </w:pPr>
      <w:r w:rsidRPr="0024757A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28"/>
        </w:rPr>
        <w:t xml:space="preserve">Grades 1 – 4:  </w:t>
      </w:r>
      <w:r w:rsidRPr="0024757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28"/>
        </w:rPr>
        <w:t>1 small 3-ring binder with loose leaf paper</w:t>
      </w:r>
    </w:p>
    <w:p w:rsidR="0024757A" w:rsidRPr="0024757A" w:rsidRDefault="0024757A" w:rsidP="0024757A">
      <w:pPr>
        <w:pStyle w:val="NormalWeb"/>
        <w:spacing w:before="0" w:beforeAutospacing="0" w:after="0" w:afterAutospacing="0"/>
        <w:ind w:left="720"/>
        <w:rPr>
          <w:b/>
          <w:sz w:val="36"/>
        </w:rPr>
      </w:pPr>
    </w:p>
    <w:p w:rsidR="0024757A" w:rsidRPr="0024757A" w:rsidRDefault="0024757A" w:rsidP="0024757A">
      <w:pPr>
        <w:pStyle w:val="NormalWeb"/>
        <w:spacing w:before="0" w:beforeAutospacing="0" w:after="0" w:afterAutospacing="0"/>
        <w:ind w:left="360"/>
        <w:rPr>
          <w:b/>
          <w:sz w:val="36"/>
        </w:rPr>
      </w:pPr>
      <w:r w:rsidRPr="0024757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28"/>
        </w:rPr>
        <w:t>***CLEARLY MARK NAMES ON ALL SUPPLIES***</w:t>
      </w:r>
    </w:p>
    <w:p w:rsidR="00543681" w:rsidRDefault="00543681"/>
    <w:sectPr w:rsidR="00543681" w:rsidSect="002475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D2B"/>
    <w:multiLevelType w:val="hybridMultilevel"/>
    <w:tmpl w:val="6A34DB66"/>
    <w:lvl w:ilvl="0" w:tplc="841EF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7DE14F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852B6F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3305D0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770961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31837E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AC2F9A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100FBB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118484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1F88"/>
    <w:multiLevelType w:val="hybridMultilevel"/>
    <w:tmpl w:val="C374C53E"/>
    <w:lvl w:ilvl="0" w:tplc="4CCC82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FBEFAC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036286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BDE794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9909C4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2D208A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5FB0602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7E8A58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17AE17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E48BB"/>
    <w:multiLevelType w:val="hybridMultilevel"/>
    <w:tmpl w:val="FB349A0C"/>
    <w:lvl w:ilvl="0" w:tplc="50261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7629D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288943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130AAEA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A9C1C6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746DEB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F56753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A829F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4A282E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A2902"/>
    <w:multiLevelType w:val="hybridMultilevel"/>
    <w:tmpl w:val="D5F4A2E0"/>
    <w:lvl w:ilvl="0" w:tplc="E84AE05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89C3FE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172CDD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01C1B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6E20F6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CBC90B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CCE790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44ECAB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50C9AE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B1150"/>
    <w:multiLevelType w:val="hybridMultilevel"/>
    <w:tmpl w:val="889AF1B4"/>
    <w:lvl w:ilvl="0" w:tplc="14882CD6">
      <w:start w:val="1"/>
      <w:numFmt w:val="decimal"/>
      <w:lvlText w:val="%1"/>
      <w:lvlJc w:val="left"/>
      <w:pPr>
        <w:ind w:left="885" w:hanging="525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67C8"/>
    <w:multiLevelType w:val="hybridMultilevel"/>
    <w:tmpl w:val="73BA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ECD"/>
    <w:multiLevelType w:val="hybridMultilevel"/>
    <w:tmpl w:val="AF5CE0AA"/>
    <w:lvl w:ilvl="0" w:tplc="65BA15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4464D2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AC68ED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D4F6645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DBC24F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00C90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90A72B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73C6D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988BA0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87073"/>
    <w:multiLevelType w:val="hybridMultilevel"/>
    <w:tmpl w:val="66EA986C"/>
    <w:lvl w:ilvl="0" w:tplc="DEB8F2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A9E5A0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E7C827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5B0742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69C1B0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CE2147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F54761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DE20F1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43A0EC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33939"/>
    <w:multiLevelType w:val="hybridMultilevel"/>
    <w:tmpl w:val="EB3024CA"/>
    <w:lvl w:ilvl="0" w:tplc="DE7AA5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C66C5C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43E0D1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686BD5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924296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AF0A09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F62662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B06303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922677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300C9"/>
    <w:multiLevelType w:val="hybridMultilevel"/>
    <w:tmpl w:val="90081AE8"/>
    <w:lvl w:ilvl="0" w:tplc="749C13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C02FFB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04670D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CDAF2D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49A14C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8A4ECD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4E826B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8C8416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38A2D5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B1E55"/>
    <w:multiLevelType w:val="hybridMultilevel"/>
    <w:tmpl w:val="C3C03A32"/>
    <w:lvl w:ilvl="0" w:tplc="20BAC7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B6655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32EF40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00A26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854833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95056B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3ECB5B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CB8477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EA2C0F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A"/>
    <w:rsid w:val="0024757A"/>
    <w:rsid w:val="005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92644-262E-4ED7-9123-14C3B24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5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4757A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2016-07-20T19:08:00Z</dcterms:created>
  <dcterms:modified xsi:type="dcterms:W3CDTF">2016-07-20T19:10:00Z</dcterms:modified>
</cp:coreProperties>
</file>